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85" w:rsidRDefault="000C4285" w:rsidP="00C26D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D90" w:rsidRDefault="00C26D90" w:rsidP="00C26D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8BD">
        <w:rPr>
          <w:rFonts w:ascii="Times New Roman" w:hAnsi="Times New Roman" w:cs="Times New Roman"/>
          <w:b/>
          <w:sz w:val="28"/>
          <w:szCs w:val="28"/>
          <w:lang w:val="uk-UA"/>
        </w:rPr>
        <w:t>ПЛАН – ГРАФІК</w:t>
      </w:r>
    </w:p>
    <w:p w:rsidR="00C26D90" w:rsidRPr="000F08BD" w:rsidRDefault="00C26D90" w:rsidP="000C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D90">
        <w:rPr>
          <w:rFonts w:ascii="Times New Roman" w:hAnsi="Times New Roman" w:cs="Times New Roman"/>
          <w:b/>
          <w:sz w:val="28"/>
          <w:szCs w:val="28"/>
          <w:lang w:val="uk-UA"/>
        </w:rPr>
        <w:t>роботи наукової проблемної групи здобувачів вищої освіти (НПГЗ)</w:t>
      </w:r>
    </w:p>
    <w:p w:rsidR="00C26D90" w:rsidRDefault="00C26D90" w:rsidP="000C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08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«Філософія постмодерну та сучасна наука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Pr="000F08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грані взаємодії»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26D90" w:rsidRDefault="00C26D90" w:rsidP="000C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2021- 2022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26D90" w:rsidRPr="000F08BD" w:rsidRDefault="00C26D90" w:rsidP="00C26D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6D90" w:rsidRPr="00D01846" w:rsidRDefault="00C26D90" w:rsidP="00C26D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6D90">
        <w:rPr>
          <w:rFonts w:ascii="Times New Roman" w:hAnsi="Times New Roman" w:cs="Times New Roman"/>
          <w:sz w:val="28"/>
          <w:szCs w:val="28"/>
          <w:lang w:val="uk-UA"/>
        </w:rPr>
        <w:t>на 1</w:t>
      </w:r>
      <w:r w:rsidRPr="00C26D90">
        <w:rPr>
          <w:rFonts w:ascii="Times New Roman" w:hAnsi="Times New Roman" w:cs="Times New Roman"/>
          <w:sz w:val="28"/>
          <w:szCs w:val="28"/>
          <w:lang w:val="uk-UA"/>
        </w:rPr>
        <w:t>-й семестр 20</w:t>
      </w:r>
      <w:r w:rsidRPr="00C26D90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C26D90">
        <w:rPr>
          <w:rFonts w:ascii="Times New Roman" w:hAnsi="Times New Roman" w:cs="Times New Roman"/>
          <w:sz w:val="28"/>
          <w:szCs w:val="28"/>
          <w:lang w:val="uk-UA"/>
        </w:rPr>
        <w:t xml:space="preserve"> -20</w:t>
      </w:r>
      <w:r w:rsidRPr="00C26D90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C26D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26D9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C26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94"/>
        <w:gridCol w:w="6495"/>
        <w:gridCol w:w="2516"/>
      </w:tblGrid>
      <w:tr w:rsidR="00765AD6" w:rsidRPr="00D01846" w:rsidTr="00A46C9A">
        <w:tc>
          <w:tcPr>
            <w:tcW w:w="392" w:type="dxa"/>
          </w:tcPr>
          <w:p w:rsidR="00C26D90" w:rsidRPr="00D01846" w:rsidRDefault="00C26D90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662" w:type="dxa"/>
          </w:tcPr>
          <w:p w:rsidR="00C26D90" w:rsidRDefault="00C26D90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  <w:p w:rsidR="00C26D90" w:rsidRPr="00B24AB2" w:rsidRDefault="00C26D90" w:rsidP="00A46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4A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Особливості взаємодії філософії та науки на сучасному етапі – наукові доповіді</w:t>
            </w:r>
          </w:p>
        </w:tc>
        <w:tc>
          <w:tcPr>
            <w:tcW w:w="2551" w:type="dxa"/>
          </w:tcPr>
          <w:p w:rsidR="00C26D90" w:rsidRPr="00D01846" w:rsidRDefault="00C26D90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</w:t>
            </w:r>
            <w:r w:rsidRPr="00D01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</w:t>
            </w:r>
          </w:p>
        </w:tc>
      </w:tr>
      <w:tr w:rsidR="00765AD6" w:rsidRPr="00D01846" w:rsidTr="00A46C9A">
        <w:tc>
          <w:tcPr>
            <w:tcW w:w="392" w:type="dxa"/>
          </w:tcPr>
          <w:p w:rsidR="00C26D90" w:rsidRPr="00D01846" w:rsidRDefault="00C26D90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</w:tcPr>
          <w:p w:rsidR="00C26D90" w:rsidRPr="00D01846" w:rsidRDefault="00765AD6" w:rsidP="00A679E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Модернізм, авангардизм, п</w:t>
            </w:r>
            <w:r w:rsidRPr="00765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остмодернізм</w:t>
            </w:r>
            <w:r w:rsidR="00A679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загальний огляд</w:t>
            </w:r>
            <w:r w:rsidRPr="00765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551" w:type="dxa"/>
          </w:tcPr>
          <w:p w:rsidR="00C26D90" w:rsidRPr="00D01846" w:rsidRDefault="00765AD6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 вересня</w:t>
            </w:r>
            <w:r w:rsidR="00F5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</w:p>
        </w:tc>
      </w:tr>
      <w:tr w:rsidR="00765AD6" w:rsidRPr="00D01846" w:rsidTr="00A46C9A">
        <w:tc>
          <w:tcPr>
            <w:tcW w:w="392" w:type="dxa"/>
          </w:tcPr>
          <w:p w:rsidR="00C26D90" w:rsidRPr="00D01846" w:rsidRDefault="00C26D90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C26D90" w:rsidRPr="00725420" w:rsidRDefault="00765AD6" w:rsidP="00765A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65A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Постмодернізм як парадигма сучасної культури</w:t>
            </w:r>
          </w:p>
        </w:tc>
        <w:tc>
          <w:tcPr>
            <w:tcW w:w="2551" w:type="dxa"/>
          </w:tcPr>
          <w:p w:rsidR="00C26D90" w:rsidRPr="002448AD" w:rsidRDefault="00765AD6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жовтня</w:t>
            </w:r>
            <w:r w:rsidR="00F5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</w:p>
        </w:tc>
      </w:tr>
      <w:tr w:rsidR="00765AD6" w:rsidRPr="009C056D" w:rsidTr="00A46C9A">
        <w:tc>
          <w:tcPr>
            <w:tcW w:w="392" w:type="dxa"/>
          </w:tcPr>
          <w:p w:rsidR="00C26D90" w:rsidRPr="00D01846" w:rsidRDefault="00C26D90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C26D90" w:rsidRPr="0053150A" w:rsidRDefault="00A679E5" w:rsidP="00765AD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Ознаки постмодернізму – філософ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ський дискурс</w:t>
            </w:r>
          </w:p>
        </w:tc>
        <w:tc>
          <w:tcPr>
            <w:tcW w:w="2551" w:type="dxa"/>
          </w:tcPr>
          <w:p w:rsidR="00C26D90" w:rsidRPr="00D01846" w:rsidRDefault="00765AD6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листопада</w:t>
            </w:r>
            <w:r w:rsidR="00F5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2021</w:t>
            </w:r>
          </w:p>
        </w:tc>
      </w:tr>
    </w:tbl>
    <w:p w:rsidR="00C26D90" w:rsidRDefault="00C26D90" w:rsidP="00C26D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C4285" w:rsidRDefault="000C4285" w:rsidP="00C26D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6D90" w:rsidRPr="00D01846" w:rsidRDefault="00C26D90" w:rsidP="00C26D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2</w:t>
      </w:r>
      <w:r w:rsidRPr="00C26D90">
        <w:rPr>
          <w:rFonts w:ascii="Times New Roman" w:hAnsi="Times New Roman" w:cs="Times New Roman"/>
          <w:sz w:val="28"/>
          <w:szCs w:val="28"/>
          <w:lang w:val="uk-UA"/>
        </w:rPr>
        <w:t xml:space="preserve">-й семестр 2021 -2022 </w:t>
      </w:r>
      <w:proofErr w:type="spellStart"/>
      <w:r w:rsidRPr="00C26D90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C26D9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594"/>
        <w:gridCol w:w="6498"/>
        <w:gridCol w:w="2513"/>
      </w:tblGrid>
      <w:tr w:rsidR="00C26D90" w:rsidRPr="00D01846" w:rsidTr="00A46C9A">
        <w:tc>
          <w:tcPr>
            <w:tcW w:w="392" w:type="dxa"/>
          </w:tcPr>
          <w:p w:rsidR="00C26D90" w:rsidRPr="00D01846" w:rsidRDefault="00C26D90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662" w:type="dxa"/>
          </w:tcPr>
          <w:p w:rsidR="00C26D90" w:rsidRDefault="00C26D90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  <w:p w:rsidR="00C26D90" w:rsidRPr="00B24AB2" w:rsidRDefault="00C26D90" w:rsidP="00A46C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4AB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Особливості взаємодії філософії та науки на сучасному етапі – наукові доповіді</w:t>
            </w:r>
          </w:p>
        </w:tc>
        <w:tc>
          <w:tcPr>
            <w:tcW w:w="2551" w:type="dxa"/>
          </w:tcPr>
          <w:p w:rsidR="00C26D90" w:rsidRPr="00D01846" w:rsidRDefault="00C26D90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Дати</w:t>
            </w:r>
            <w:r w:rsidRPr="00D01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</w:t>
            </w:r>
          </w:p>
        </w:tc>
      </w:tr>
      <w:tr w:rsidR="00C26D90" w:rsidRPr="00D01846" w:rsidTr="00A46C9A">
        <w:tc>
          <w:tcPr>
            <w:tcW w:w="392" w:type="dxa"/>
          </w:tcPr>
          <w:p w:rsidR="00C26D90" w:rsidRPr="00D01846" w:rsidRDefault="00C26D90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6662" w:type="dxa"/>
          </w:tcPr>
          <w:p w:rsidR="00C26D90" w:rsidRPr="00D01846" w:rsidRDefault="00C26D90" w:rsidP="00A46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Ефективність застосування філософських категорій в соціально-історичних процесах сучасності</w:t>
            </w:r>
          </w:p>
        </w:tc>
        <w:tc>
          <w:tcPr>
            <w:tcW w:w="2551" w:type="dxa"/>
          </w:tcPr>
          <w:p w:rsidR="00C26D90" w:rsidRPr="00D01846" w:rsidRDefault="00765AD6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F5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2022</w:t>
            </w:r>
          </w:p>
        </w:tc>
      </w:tr>
      <w:tr w:rsidR="00C26D90" w:rsidRPr="00D01846" w:rsidTr="00A46C9A">
        <w:tc>
          <w:tcPr>
            <w:tcW w:w="392" w:type="dxa"/>
          </w:tcPr>
          <w:p w:rsidR="00C26D90" w:rsidRPr="00D01846" w:rsidRDefault="00C26D90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C26D90" w:rsidRPr="00725420" w:rsidRDefault="00C26D90" w:rsidP="00A46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Істина, правда,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постправда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симулякр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специфіка їх розуміння в постмодерністській філософії та науці</w:t>
            </w:r>
          </w:p>
        </w:tc>
        <w:tc>
          <w:tcPr>
            <w:tcW w:w="2551" w:type="dxa"/>
          </w:tcPr>
          <w:p w:rsidR="00C26D90" w:rsidRPr="002448AD" w:rsidRDefault="00765AD6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F5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квітня 2022</w:t>
            </w:r>
          </w:p>
        </w:tc>
      </w:tr>
      <w:tr w:rsidR="00C26D90" w:rsidRPr="009C056D" w:rsidTr="00A46C9A">
        <w:tc>
          <w:tcPr>
            <w:tcW w:w="392" w:type="dxa"/>
          </w:tcPr>
          <w:p w:rsidR="00C26D90" w:rsidRPr="00D01846" w:rsidRDefault="00C26D90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C26D90" w:rsidRPr="0053150A" w:rsidRDefault="00C26D90" w:rsidP="00A46C9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Раціоналізм науки та ірраціоналізм філософії постмодерну – грані взаємодії</w:t>
            </w:r>
          </w:p>
        </w:tc>
        <w:tc>
          <w:tcPr>
            <w:tcW w:w="2551" w:type="dxa"/>
          </w:tcPr>
          <w:p w:rsidR="00C26D90" w:rsidRPr="00D01846" w:rsidRDefault="00765AD6" w:rsidP="00A46C9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F57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травня 2022</w:t>
            </w:r>
          </w:p>
        </w:tc>
      </w:tr>
    </w:tbl>
    <w:p w:rsidR="00C26D90" w:rsidRDefault="00C26D90" w:rsidP="00C26D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6D90" w:rsidRDefault="00C26D9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6D90" w:rsidRDefault="00C26D9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НПГЗ</w:t>
      </w:r>
    </w:p>
    <w:p w:rsidR="000C4285" w:rsidRDefault="000C4285" w:rsidP="000C4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канд.філос.наук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доцент кафедри історії, </w:t>
      </w:r>
    </w:p>
    <w:p w:rsidR="00C26D90" w:rsidRPr="00C26D90" w:rsidRDefault="000C4285" w:rsidP="000C428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археології, інформаційної та архівної справи                                   З. В. Стежко</w:t>
      </w:r>
    </w:p>
    <w:sectPr w:rsidR="00C26D90" w:rsidRPr="00C2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74"/>
    <w:rsid w:val="000C4285"/>
    <w:rsid w:val="00457E7D"/>
    <w:rsid w:val="00765AD6"/>
    <w:rsid w:val="00A679E5"/>
    <w:rsid w:val="00AB2974"/>
    <w:rsid w:val="00C26D90"/>
    <w:rsid w:val="00E65742"/>
    <w:rsid w:val="00F5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9EAF8-76A0-45EC-BE2F-549DE4DB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C26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2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2021-11-15T09:20:00Z</dcterms:created>
  <dcterms:modified xsi:type="dcterms:W3CDTF">2021-11-15T11:16:00Z</dcterms:modified>
</cp:coreProperties>
</file>